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B16" w:rsidRPr="00D51B16" w:rsidRDefault="00D51B16" w:rsidP="00D51B16">
      <w:pPr>
        <w:spacing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</w:p>
    <w:tbl>
      <w:tblPr>
        <w:tblW w:w="978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2"/>
        <w:gridCol w:w="1417"/>
        <w:gridCol w:w="4111"/>
      </w:tblGrid>
      <w:tr w:rsidR="00D51B16" w:rsidTr="0047281A">
        <w:trPr>
          <w:trHeight w:val="1842"/>
        </w:trPr>
        <w:tc>
          <w:tcPr>
            <w:tcW w:w="4253" w:type="dxa"/>
          </w:tcPr>
          <w:p w:rsidR="00D51B16" w:rsidRDefault="00D51B16" w:rsidP="004728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ИСПОЛНИТЕЛЬНЫЙ КОМИТЕТ АКТАНЫШСКОГО МУНИЦИПАЛЬНОГО РАЙОНА </w:t>
            </w:r>
          </w:p>
          <w:p w:rsidR="00D51B16" w:rsidRDefault="00D51B16" w:rsidP="004728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РЕСПУБЛИКИ ТАТАРСТАН</w:t>
            </w:r>
          </w:p>
          <w:p w:rsidR="00D51B16" w:rsidRDefault="00D51B16" w:rsidP="004728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1B16" w:rsidRDefault="00D51B16" w:rsidP="004728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1B16" w:rsidRDefault="00D51B16" w:rsidP="004728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пр. Ленина, дом 17, с.</w:t>
            </w:r>
            <w:r w:rsidR="006C59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Актаныш, 423740</w:t>
            </w:r>
          </w:p>
        </w:tc>
        <w:tc>
          <w:tcPr>
            <w:tcW w:w="1417" w:type="dxa"/>
          </w:tcPr>
          <w:p w:rsidR="00D51B16" w:rsidRDefault="00D51B16" w:rsidP="004728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20"/>
                <w:lang w:eastAsia="ru-RU"/>
              </w:rPr>
            </w:pPr>
          </w:p>
          <w:p w:rsidR="00D51B16" w:rsidRDefault="00D51B16" w:rsidP="004728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20"/>
                <w:lang w:eastAsia="ru-RU"/>
              </w:rPr>
            </w:pPr>
          </w:p>
          <w:p w:rsidR="00D51B16" w:rsidRDefault="00D51B16" w:rsidP="004728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object w:dxaOrig="1260" w:dyaOrig="145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3pt;height:72.75pt" o:ole="">
                  <v:imagedata r:id="rId6" o:title=""/>
                </v:shape>
                <o:OLEObject Type="Embed" ProgID="CorelDRAW.Graphic.14" ShapeID="_x0000_i1025" DrawAspect="Content" ObjectID="_1761377391" r:id="rId7"/>
              </w:object>
            </w:r>
          </w:p>
        </w:tc>
        <w:tc>
          <w:tcPr>
            <w:tcW w:w="4111" w:type="dxa"/>
          </w:tcPr>
          <w:p w:rsidR="00D51B16" w:rsidRDefault="00D51B16" w:rsidP="004728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ТАТАРСТАН РЕСПУБЛИКАСЫ</w:t>
            </w:r>
          </w:p>
          <w:p w:rsidR="00D51B16" w:rsidRDefault="00D51B16" w:rsidP="004728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АКТАНЫШ МУНИЦИПАЛЬ РАЙОНЫ БАШКАРМА КОМИТЕТЫ </w:t>
            </w:r>
          </w:p>
          <w:p w:rsidR="00D51B16" w:rsidRDefault="00D51B16" w:rsidP="0047281A">
            <w:pPr>
              <w:spacing w:line="240" w:lineRule="auto"/>
              <w:ind w:left="-7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1B16" w:rsidRDefault="00D51B16" w:rsidP="0047281A">
            <w:pPr>
              <w:spacing w:line="240" w:lineRule="auto"/>
              <w:ind w:left="-7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Ленин пр.,17  йорт, Актаныш ав., 423740</w:t>
            </w:r>
          </w:p>
        </w:tc>
      </w:tr>
    </w:tbl>
    <w:p w:rsidR="00D51B16" w:rsidRDefault="00D51B16" w:rsidP="00D51B1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11C6306" wp14:editId="290FB67F">
                <wp:simplePos x="0" y="0"/>
                <wp:positionH relativeFrom="column">
                  <wp:posOffset>31750</wp:posOffset>
                </wp:positionH>
                <wp:positionV relativeFrom="paragraph">
                  <wp:posOffset>394970</wp:posOffset>
                </wp:positionV>
                <wp:extent cx="6202045" cy="5715"/>
                <wp:effectExtent l="0" t="0" r="27305" b="3238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02045" cy="571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 type="none" w="sm" len="lg"/>
                          <a:tailEnd type="none" w="sm" len="lg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C285E7" id="Прямая соединительная линия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5pt,31.1pt" to="490.85pt,3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" o:allowincell="f" strokeweight="1.5pt">
                <v:stroke startarrowwidth="narrow" startarrowlength="long" endarrowwidth="narrow" endarrowlength="long"/>
              </v:line>
            </w:pict>
          </mc:Fallback>
        </mc:AlternateContent>
      </w:r>
    </w:p>
    <w:tbl>
      <w:tblPr>
        <w:tblpPr w:leftFromText="180" w:rightFromText="180" w:vertAnchor="text" w:horzAnchor="margin" w:tblpX="108" w:tblpY="31"/>
        <w:tblW w:w="9822" w:type="dxa"/>
        <w:tblLook w:val="04A0" w:firstRow="1" w:lastRow="0" w:firstColumn="1" w:lastColumn="0" w:noHBand="0" w:noVBand="1"/>
      </w:tblPr>
      <w:tblGrid>
        <w:gridCol w:w="9822"/>
      </w:tblGrid>
      <w:tr w:rsidR="00D51B16" w:rsidTr="0047281A">
        <w:trPr>
          <w:trHeight w:val="304"/>
        </w:trPr>
        <w:tc>
          <w:tcPr>
            <w:tcW w:w="9822" w:type="dxa"/>
            <w:hideMark/>
          </w:tcPr>
          <w:p w:rsidR="00D51B16" w:rsidRDefault="00D51B16" w:rsidP="0047281A">
            <w:pPr>
              <w:spacing w:line="240" w:lineRule="auto"/>
              <w:ind w:right="-24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. (85552) 3-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(85552)  3-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44-14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, E-mail: aktanysh@tatar.ru, </w:t>
            </w:r>
            <w:hyperlink r:id="rId8" w:history="1">
              <w:r>
                <w:rPr>
                  <w:rStyle w:val="a5"/>
                  <w:color w:val="0563C1"/>
                  <w:sz w:val="20"/>
                  <w:szCs w:val="20"/>
                  <w:lang w:val="en-US"/>
                </w:rPr>
                <w:t>www.aktanysh.tatarstan.ru</w:t>
              </w:r>
            </w:hyperlink>
          </w:p>
        </w:tc>
      </w:tr>
    </w:tbl>
    <w:p w:rsidR="00875C02" w:rsidRDefault="00875C02" w:rsidP="007F09B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875C02" w:rsidRPr="00875C02" w:rsidRDefault="00875C02" w:rsidP="00875C02">
      <w:pPr>
        <w:keepNext/>
        <w:outlineLvl w:val="2"/>
        <w:rPr>
          <w:rFonts w:ascii="Arial" w:hAnsi="Arial" w:cs="Arial"/>
          <w:sz w:val="24"/>
          <w:szCs w:val="24"/>
          <w:lang w:val="tt-RU"/>
        </w:rPr>
      </w:pPr>
      <w:r w:rsidRPr="00875C02">
        <w:rPr>
          <w:rFonts w:ascii="Arial" w:hAnsi="Arial" w:cs="Arial"/>
          <w:sz w:val="24"/>
          <w:szCs w:val="24"/>
          <w:lang w:val="tt-RU"/>
        </w:rPr>
        <w:t>КАРАР</w:t>
      </w:r>
      <w:r w:rsidRPr="00875C02">
        <w:rPr>
          <w:rFonts w:ascii="Arial" w:hAnsi="Arial" w:cs="Arial"/>
          <w:sz w:val="24"/>
          <w:szCs w:val="24"/>
          <w:lang w:val="tt-RU"/>
        </w:rPr>
        <w:tab/>
      </w:r>
      <w:r w:rsidRPr="00875C02">
        <w:rPr>
          <w:rFonts w:ascii="Arial" w:hAnsi="Arial" w:cs="Arial"/>
          <w:sz w:val="24"/>
          <w:szCs w:val="24"/>
          <w:lang w:val="tt-RU"/>
        </w:rPr>
        <w:tab/>
      </w:r>
      <w:r w:rsidRPr="00875C02">
        <w:rPr>
          <w:rFonts w:ascii="Arial" w:hAnsi="Arial" w:cs="Arial"/>
          <w:sz w:val="24"/>
          <w:szCs w:val="24"/>
          <w:lang w:val="tt-RU"/>
        </w:rPr>
        <w:tab/>
      </w:r>
      <w:r w:rsidRPr="00875C02">
        <w:rPr>
          <w:rFonts w:ascii="Arial" w:hAnsi="Arial" w:cs="Arial"/>
          <w:sz w:val="24"/>
          <w:szCs w:val="24"/>
          <w:lang w:val="tt-RU"/>
        </w:rPr>
        <w:tab/>
      </w:r>
      <w:r w:rsidRPr="00875C02">
        <w:rPr>
          <w:rFonts w:ascii="Arial" w:hAnsi="Arial" w:cs="Arial"/>
          <w:sz w:val="24"/>
          <w:szCs w:val="24"/>
          <w:lang w:val="tt-RU"/>
        </w:rPr>
        <w:tab/>
      </w:r>
      <w:r w:rsidRPr="00875C02">
        <w:rPr>
          <w:rFonts w:ascii="Arial" w:hAnsi="Arial" w:cs="Arial"/>
          <w:sz w:val="24"/>
          <w:szCs w:val="24"/>
          <w:lang w:val="tt-RU"/>
        </w:rPr>
        <w:tab/>
      </w:r>
      <w:r w:rsidRPr="00875C02">
        <w:rPr>
          <w:rFonts w:ascii="Arial" w:hAnsi="Arial" w:cs="Arial"/>
          <w:sz w:val="24"/>
          <w:szCs w:val="24"/>
          <w:lang w:val="tt-RU"/>
        </w:rPr>
        <w:tab/>
      </w:r>
      <w:r w:rsidRPr="00875C02">
        <w:rPr>
          <w:rFonts w:ascii="Arial" w:hAnsi="Arial" w:cs="Arial"/>
          <w:sz w:val="24"/>
          <w:szCs w:val="24"/>
          <w:lang w:val="tt-RU"/>
        </w:rPr>
        <w:tab/>
      </w:r>
      <w:r w:rsidRPr="00875C02">
        <w:rPr>
          <w:rFonts w:ascii="Arial" w:hAnsi="Arial" w:cs="Arial"/>
          <w:sz w:val="24"/>
          <w:szCs w:val="24"/>
          <w:lang w:val="tt-RU"/>
        </w:rPr>
        <w:tab/>
        <w:t>ПОСТАНОВЛЕНИЕ</w:t>
      </w:r>
    </w:p>
    <w:p w:rsidR="00875C02" w:rsidRPr="00875C02" w:rsidRDefault="00875C02" w:rsidP="00875C02">
      <w:pPr>
        <w:rPr>
          <w:rFonts w:ascii="Arial" w:hAnsi="Arial" w:cs="Arial"/>
          <w:sz w:val="24"/>
          <w:szCs w:val="24"/>
          <w:lang w:val="tt-RU"/>
        </w:rPr>
      </w:pPr>
      <w:r w:rsidRPr="00875C02">
        <w:rPr>
          <w:rFonts w:ascii="Arial" w:hAnsi="Arial" w:cs="Arial"/>
          <w:sz w:val="24"/>
          <w:szCs w:val="24"/>
          <w:lang w:val="tt-RU"/>
        </w:rPr>
        <w:t>от ___________</w:t>
      </w:r>
      <w:r w:rsidRPr="00875C02">
        <w:rPr>
          <w:rFonts w:ascii="Arial" w:hAnsi="Arial" w:cs="Arial"/>
          <w:sz w:val="24"/>
          <w:szCs w:val="24"/>
          <w:lang w:val="tt-RU"/>
        </w:rPr>
        <w:tab/>
      </w:r>
      <w:r w:rsidRPr="00875C02">
        <w:rPr>
          <w:rFonts w:ascii="Arial" w:hAnsi="Arial" w:cs="Arial"/>
          <w:sz w:val="24"/>
          <w:szCs w:val="24"/>
          <w:lang w:val="tt-RU"/>
        </w:rPr>
        <w:tab/>
      </w:r>
      <w:r w:rsidRPr="00875C02">
        <w:rPr>
          <w:rFonts w:ascii="Arial" w:hAnsi="Arial" w:cs="Arial"/>
          <w:sz w:val="24"/>
          <w:szCs w:val="24"/>
          <w:lang w:val="tt-RU"/>
        </w:rPr>
        <w:tab/>
      </w:r>
      <w:r w:rsidRPr="00875C02">
        <w:rPr>
          <w:rFonts w:ascii="Arial" w:hAnsi="Arial" w:cs="Arial"/>
          <w:sz w:val="24"/>
          <w:szCs w:val="24"/>
          <w:lang w:val="tt-RU"/>
        </w:rPr>
        <w:tab/>
      </w:r>
      <w:r w:rsidRPr="00875C02">
        <w:rPr>
          <w:rFonts w:ascii="Arial" w:hAnsi="Arial" w:cs="Arial"/>
          <w:sz w:val="24"/>
          <w:szCs w:val="24"/>
          <w:lang w:val="tt-RU"/>
        </w:rPr>
        <w:tab/>
      </w:r>
      <w:r w:rsidRPr="00875C02">
        <w:rPr>
          <w:rFonts w:ascii="Arial" w:hAnsi="Arial" w:cs="Arial"/>
          <w:sz w:val="24"/>
          <w:szCs w:val="24"/>
          <w:lang w:val="tt-RU"/>
        </w:rPr>
        <w:tab/>
      </w:r>
      <w:r w:rsidRPr="00875C02">
        <w:rPr>
          <w:rFonts w:ascii="Arial" w:hAnsi="Arial" w:cs="Arial"/>
          <w:sz w:val="24"/>
          <w:szCs w:val="24"/>
          <w:lang w:val="tt-RU"/>
        </w:rPr>
        <w:tab/>
      </w:r>
      <w:r w:rsidRPr="00875C02">
        <w:rPr>
          <w:rFonts w:ascii="Arial" w:hAnsi="Arial" w:cs="Arial"/>
          <w:sz w:val="24"/>
          <w:szCs w:val="24"/>
          <w:lang w:val="tt-RU"/>
        </w:rPr>
        <w:tab/>
        <w:t>№ __________</w:t>
      </w:r>
    </w:p>
    <w:p w:rsidR="00875C02" w:rsidRPr="00A70387" w:rsidRDefault="00875C02" w:rsidP="00D51B16">
      <w:pPr>
        <w:rPr>
          <w:rFonts w:ascii="Arial" w:hAnsi="Arial" w:cs="Arial"/>
          <w:sz w:val="24"/>
          <w:szCs w:val="24"/>
        </w:rPr>
      </w:pPr>
    </w:p>
    <w:p w:rsidR="00A70387" w:rsidRPr="0024424A" w:rsidRDefault="0073445D" w:rsidP="0024424A">
      <w:pPr>
        <w:tabs>
          <w:tab w:val="left" w:pos="1170"/>
        </w:tabs>
        <w:jc w:val="center"/>
        <w:rPr>
          <w:rFonts w:ascii="Arial" w:hAnsi="Arial" w:cs="Arial"/>
          <w:b/>
          <w:sz w:val="24"/>
          <w:szCs w:val="24"/>
        </w:rPr>
      </w:pPr>
      <w:r w:rsidRPr="0024424A">
        <w:rPr>
          <w:rFonts w:ascii="Arial" w:hAnsi="Arial" w:cs="Arial"/>
          <w:b/>
          <w:sz w:val="24"/>
          <w:szCs w:val="24"/>
        </w:rPr>
        <w:t>О</w:t>
      </w:r>
      <w:r w:rsidR="00A70387" w:rsidRPr="0024424A">
        <w:rPr>
          <w:rFonts w:ascii="Arial" w:hAnsi="Arial" w:cs="Arial"/>
          <w:b/>
          <w:sz w:val="24"/>
          <w:szCs w:val="24"/>
        </w:rPr>
        <w:t xml:space="preserve">б освобождении детей граждан, </w:t>
      </w:r>
      <w:r w:rsidRPr="0024424A">
        <w:rPr>
          <w:rFonts w:ascii="Arial" w:hAnsi="Arial" w:cs="Arial"/>
          <w:b/>
          <w:sz w:val="24"/>
          <w:szCs w:val="24"/>
        </w:rPr>
        <w:t>участвующих в специальной военной операции</w:t>
      </w:r>
      <w:r w:rsidR="00A70387" w:rsidRPr="0024424A">
        <w:rPr>
          <w:rFonts w:ascii="Arial" w:hAnsi="Arial" w:cs="Arial"/>
          <w:b/>
          <w:sz w:val="24"/>
          <w:szCs w:val="24"/>
        </w:rPr>
        <w:t xml:space="preserve"> </w:t>
      </w:r>
      <w:r w:rsidRPr="0024424A">
        <w:rPr>
          <w:rFonts w:ascii="Arial" w:hAnsi="Arial" w:cs="Arial"/>
          <w:b/>
          <w:sz w:val="24"/>
          <w:szCs w:val="24"/>
        </w:rPr>
        <w:t xml:space="preserve">  </w:t>
      </w:r>
      <w:r w:rsidR="00A70387" w:rsidRPr="0024424A">
        <w:rPr>
          <w:rFonts w:ascii="Arial" w:hAnsi="Arial" w:cs="Arial"/>
          <w:b/>
          <w:sz w:val="24"/>
          <w:szCs w:val="24"/>
        </w:rPr>
        <w:t>от платы за присмотр, уход  и питание</w:t>
      </w:r>
      <w:r w:rsidRPr="0024424A">
        <w:rPr>
          <w:rFonts w:ascii="Arial" w:hAnsi="Arial" w:cs="Arial"/>
          <w:b/>
          <w:sz w:val="24"/>
          <w:szCs w:val="24"/>
        </w:rPr>
        <w:t xml:space="preserve"> </w:t>
      </w:r>
      <w:r w:rsidR="00A70387" w:rsidRPr="0024424A">
        <w:rPr>
          <w:rFonts w:ascii="Arial" w:hAnsi="Arial" w:cs="Arial"/>
          <w:b/>
          <w:sz w:val="24"/>
          <w:szCs w:val="24"/>
        </w:rPr>
        <w:t>в образовательных организациях Актанышского муниципального района,</w:t>
      </w:r>
      <w:r w:rsidRPr="0024424A">
        <w:rPr>
          <w:rFonts w:ascii="Arial" w:hAnsi="Arial" w:cs="Arial"/>
          <w:b/>
          <w:sz w:val="24"/>
          <w:szCs w:val="24"/>
        </w:rPr>
        <w:t xml:space="preserve"> </w:t>
      </w:r>
      <w:r w:rsidR="00A70387" w:rsidRPr="0024424A">
        <w:rPr>
          <w:rFonts w:ascii="Arial" w:hAnsi="Arial" w:cs="Arial"/>
          <w:b/>
          <w:sz w:val="24"/>
          <w:szCs w:val="24"/>
        </w:rPr>
        <w:t>реализующих программы дошкольного, основного и среднего общего образования</w:t>
      </w:r>
    </w:p>
    <w:p w:rsidR="00A70387" w:rsidRPr="00A70387" w:rsidRDefault="00A70387" w:rsidP="0024424A">
      <w:pPr>
        <w:rPr>
          <w:rFonts w:ascii="Arial" w:hAnsi="Arial" w:cs="Arial"/>
          <w:sz w:val="24"/>
          <w:szCs w:val="24"/>
        </w:rPr>
      </w:pPr>
    </w:p>
    <w:p w:rsidR="00A70387" w:rsidRPr="00A70387" w:rsidRDefault="00A70387" w:rsidP="007F09B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70387">
        <w:rPr>
          <w:rFonts w:ascii="Arial" w:hAnsi="Arial" w:cs="Arial"/>
          <w:sz w:val="24"/>
          <w:szCs w:val="24"/>
        </w:rPr>
        <w:t>В соответствии с Указом Президента Российской Федерации от 21.09.2022 №</w:t>
      </w:r>
      <w:r w:rsidR="007F09BB">
        <w:rPr>
          <w:rFonts w:ascii="Arial" w:hAnsi="Arial" w:cs="Arial"/>
          <w:sz w:val="24"/>
          <w:szCs w:val="24"/>
        </w:rPr>
        <w:t xml:space="preserve"> </w:t>
      </w:r>
      <w:r w:rsidRPr="00A70387">
        <w:rPr>
          <w:rFonts w:ascii="Arial" w:hAnsi="Arial" w:cs="Arial"/>
          <w:sz w:val="24"/>
          <w:szCs w:val="24"/>
        </w:rPr>
        <w:t>647 «Об объявлении частичной мобилизации в Российской Федерации», Федеральными законами от 06.10.2003 №</w:t>
      </w:r>
      <w:r>
        <w:rPr>
          <w:rFonts w:ascii="Arial" w:hAnsi="Arial" w:cs="Arial"/>
          <w:sz w:val="24"/>
          <w:szCs w:val="24"/>
        </w:rPr>
        <w:t xml:space="preserve"> </w:t>
      </w:r>
      <w:r w:rsidRPr="00A70387">
        <w:rPr>
          <w:rFonts w:ascii="Arial" w:hAnsi="Arial" w:cs="Arial"/>
          <w:sz w:val="24"/>
          <w:szCs w:val="24"/>
        </w:rPr>
        <w:t>131-ФЗ «Об общих принципах организации местного самоуправления в Российской Федерации», Федеральным законом от 29.12.2012 №</w:t>
      </w:r>
      <w:r>
        <w:rPr>
          <w:rFonts w:ascii="Arial" w:hAnsi="Arial" w:cs="Arial"/>
          <w:sz w:val="24"/>
          <w:szCs w:val="24"/>
        </w:rPr>
        <w:t xml:space="preserve"> </w:t>
      </w:r>
      <w:r w:rsidRPr="00A70387">
        <w:rPr>
          <w:rFonts w:ascii="Arial" w:hAnsi="Arial" w:cs="Arial"/>
          <w:sz w:val="24"/>
          <w:szCs w:val="24"/>
        </w:rPr>
        <w:t>273 «Об образовании в Российской Федерации» и Уставом Актанышского муниципального района Республики Татарстан Исполнительный комитет Актанышского муниципального района ПОСТАНОВЛЯЕТ:</w:t>
      </w:r>
    </w:p>
    <w:p w:rsidR="00A70387" w:rsidRDefault="00A70387" w:rsidP="007F09BB">
      <w:pPr>
        <w:numPr>
          <w:ilvl w:val="0"/>
          <w:numId w:val="2"/>
        </w:numPr>
        <w:tabs>
          <w:tab w:val="clear" w:pos="720"/>
          <w:tab w:val="num" w:pos="851"/>
          <w:tab w:val="left" w:pos="1080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A70387">
        <w:rPr>
          <w:rFonts w:ascii="Arial" w:hAnsi="Arial" w:cs="Arial"/>
          <w:sz w:val="24"/>
          <w:szCs w:val="24"/>
        </w:rPr>
        <w:t>Освободить от платы, взимаемой с родителей (законных представителей) за присмотр, уход и питание за детьми в образовательных организациях Актанышского муниципального района, реализующих программы дошкольного, основного и среднего об</w:t>
      </w:r>
      <w:r w:rsidR="007F09BB">
        <w:rPr>
          <w:rFonts w:ascii="Arial" w:hAnsi="Arial" w:cs="Arial"/>
          <w:sz w:val="24"/>
          <w:szCs w:val="24"/>
        </w:rPr>
        <w:t>щего образования семьи граждан,</w:t>
      </w:r>
      <w:r w:rsidR="00BA1A4D">
        <w:rPr>
          <w:rFonts w:ascii="Arial" w:hAnsi="Arial" w:cs="Arial"/>
          <w:sz w:val="24"/>
          <w:szCs w:val="24"/>
        </w:rPr>
        <w:t xml:space="preserve"> участвующих в специальной военной операции, и семьи граждан, погибших (умерших) в </w:t>
      </w:r>
      <w:proofErr w:type="gramStart"/>
      <w:r w:rsidR="00BA1A4D">
        <w:rPr>
          <w:rFonts w:ascii="Arial" w:hAnsi="Arial" w:cs="Arial"/>
          <w:sz w:val="24"/>
          <w:szCs w:val="24"/>
        </w:rPr>
        <w:t>результате  участия</w:t>
      </w:r>
      <w:proofErr w:type="gramEnd"/>
      <w:r w:rsidR="00BA1A4D">
        <w:rPr>
          <w:rFonts w:ascii="Arial" w:hAnsi="Arial" w:cs="Arial"/>
          <w:sz w:val="24"/>
          <w:szCs w:val="24"/>
        </w:rPr>
        <w:t xml:space="preserve"> в специальной военной операции.</w:t>
      </w:r>
    </w:p>
    <w:p w:rsidR="0073445D" w:rsidRPr="0073445D" w:rsidRDefault="00B60C47" w:rsidP="007F09BB">
      <w:pPr>
        <w:pStyle w:val="a6"/>
        <w:numPr>
          <w:ilvl w:val="0"/>
          <w:numId w:val="2"/>
        </w:numPr>
        <w:tabs>
          <w:tab w:val="left" w:pos="1170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</w:t>
      </w:r>
      <w:r w:rsidR="0073445D" w:rsidRPr="0073445D">
        <w:rPr>
          <w:rFonts w:ascii="Arial" w:hAnsi="Arial" w:cs="Arial"/>
          <w:sz w:val="24"/>
          <w:szCs w:val="24"/>
        </w:rPr>
        <w:t>редостав</w:t>
      </w:r>
      <w:r>
        <w:rPr>
          <w:rFonts w:ascii="Arial" w:hAnsi="Arial" w:cs="Arial"/>
          <w:sz w:val="24"/>
          <w:szCs w:val="24"/>
        </w:rPr>
        <w:t>ить</w:t>
      </w:r>
      <w:r w:rsidR="0073445D" w:rsidRPr="0073445D">
        <w:rPr>
          <w:rFonts w:ascii="Arial" w:hAnsi="Arial" w:cs="Arial"/>
          <w:sz w:val="24"/>
          <w:szCs w:val="24"/>
        </w:rPr>
        <w:t xml:space="preserve"> прав</w:t>
      </w:r>
      <w:r>
        <w:rPr>
          <w:rFonts w:ascii="Arial" w:hAnsi="Arial" w:cs="Arial"/>
          <w:sz w:val="24"/>
          <w:szCs w:val="24"/>
        </w:rPr>
        <w:t>о</w:t>
      </w:r>
      <w:r w:rsidR="0073445D" w:rsidRPr="0073445D">
        <w:rPr>
          <w:rFonts w:ascii="Arial" w:hAnsi="Arial" w:cs="Arial"/>
          <w:sz w:val="24"/>
          <w:szCs w:val="24"/>
        </w:rPr>
        <w:t xml:space="preserve"> на внеочередное зачисление в муниципальную образовательную организацию, реализующую образовательные программы дошкольного образования;</w:t>
      </w:r>
    </w:p>
    <w:p w:rsidR="0073445D" w:rsidRPr="0073445D" w:rsidRDefault="00B60C47" w:rsidP="007F09BB">
      <w:pPr>
        <w:pStyle w:val="a6"/>
        <w:numPr>
          <w:ilvl w:val="0"/>
          <w:numId w:val="2"/>
        </w:numPr>
        <w:tabs>
          <w:tab w:val="left" w:pos="1170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Предоставить</w:t>
      </w:r>
      <w:r w:rsidR="0073445D" w:rsidRPr="0073445D">
        <w:rPr>
          <w:rFonts w:ascii="Arial" w:hAnsi="Arial" w:cs="Arial"/>
          <w:sz w:val="24"/>
          <w:szCs w:val="24"/>
        </w:rPr>
        <w:t xml:space="preserve"> бесплатно</w:t>
      </w:r>
      <w:r>
        <w:rPr>
          <w:rFonts w:ascii="Arial" w:hAnsi="Arial" w:cs="Arial"/>
          <w:sz w:val="24"/>
          <w:szCs w:val="24"/>
        </w:rPr>
        <w:t>е</w:t>
      </w:r>
      <w:r w:rsidR="0073445D" w:rsidRPr="0073445D">
        <w:rPr>
          <w:rFonts w:ascii="Arial" w:hAnsi="Arial" w:cs="Arial"/>
          <w:sz w:val="24"/>
          <w:szCs w:val="24"/>
        </w:rPr>
        <w:t xml:space="preserve"> двухразово</w:t>
      </w:r>
      <w:r>
        <w:rPr>
          <w:rFonts w:ascii="Arial" w:hAnsi="Arial" w:cs="Arial"/>
          <w:sz w:val="24"/>
          <w:szCs w:val="24"/>
        </w:rPr>
        <w:t>е</w:t>
      </w:r>
      <w:r w:rsidR="0073445D" w:rsidRPr="0073445D">
        <w:rPr>
          <w:rFonts w:ascii="Arial" w:hAnsi="Arial" w:cs="Arial"/>
          <w:sz w:val="24"/>
          <w:szCs w:val="24"/>
        </w:rPr>
        <w:t xml:space="preserve"> горяче</w:t>
      </w:r>
      <w:r>
        <w:rPr>
          <w:rFonts w:ascii="Arial" w:hAnsi="Arial" w:cs="Arial"/>
          <w:sz w:val="24"/>
          <w:szCs w:val="24"/>
        </w:rPr>
        <w:t>е</w:t>
      </w:r>
      <w:r w:rsidR="0073445D" w:rsidRPr="0073445D">
        <w:rPr>
          <w:rFonts w:ascii="Arial" w:hAnsi="Arial" w:cs="Arial"/>
          <w:sz w:val="24"/>
          <w:szCs w:val="24"/>
        </w:rPr>
        <w:t xml:space="preserve"> питани</w:t>
      </w:r>
      <w:r>
        <w:rPr>
          <w:rFonts w:ascii="Arial" w:hAnsi="Arial" w:cs="Arial"/>
          <w:sz w:val="24"/>
          <w:szCs w:val="24"/>
        </w:rPr>
        <w:t>е</w:t>
      </w:r>
      <w:r w:rsidR="0073445D" w:rsidRPr="0073445D">
        <w:rPr>
          <w:rFonts w:ascii="Arial" w:hAnsi="Arial" w:cs="Arial"/>
          <w:sz w:val="24"/>
          <w:szCs w:val="24"/>
        </w:rPr>
        <w:t xml:space="preserve"> (</w:t>
      </w:r>
      <w:r w:rsidR="00902002">
        <w:rPr>
          <w:rFonts w:ascii="Arial" w:hAnsi="Arial" w:cs="Arial"/>
          <w:sz w:val="24"/>
          <w:szCs w:val="24"/>
        </w:rPr>
        <w:t xml:space="preserve">1-ый </w:t>
      </w:r>
      <w:r w:rsidR="0073445D" w:rsidRPr="0073445D">
        <w:rPr>
          <w:rFonts w:ascii="Arial" w:hAnsi="Arial" w:cs="Arial"/>
          <w:sz w:val="24"/>
          <w:szCs w:val="24"/>
        </w:rPr>
        <w:t>завтрак,</w:t>
      </w:r>
      <w:r w:rsidR="00902002">
        <w:rPr>
          <w:rFonts w:ascii="Arial" w:hAnsi="Arial" w:cs="Arial"/>
          <w:sz w:val="24"/>
          <w:szCs w:val="24"/>
        </w:rPr>
        <w:t xml:space="preserve"> 2-ой завтрак</w:t>
      </w:r>
      <w:r w:rsidR="0073445D" w:rsidRPr="0073445D">
        <w:rPr>
          <w:rFonts w:ascii="Arial" w:hAnsi="Arial" w:cs="Arial"/>
          <w:sz w:val="24"/>
          <w:szCs w:val="24"/>
        </w:rPr>
        <w:t>) обучающимся 1-11 классов в муниципальных образовательных организациях;</w:t>
      </w:r>
    </w:p>
    <w:p w:rsidR="0073445D" w:rsidRPr="0073445D" w:rsidRDefault="00B60C47" w:rsidP="007F09BB">
      <w:pPr>
        <w:pStyle w:val="a6"/>
        <w:numPr>
          <w:ilvl w:val="0"/>
          <w:numId w:val="2"/>
        </w:numPr>
        <w:tabs>
          <w:tab w:val="left" w:pos="1170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Предоставить</w:t>
      </w:r>
      <w:r w:rsidR="0073445D" w:rsidRPr="0073445D">
        <w:rPr>
          <w:rFonts w:ascii="Arial" w:hAnsi="Arial" w:cs="Arial"/>
          <w:sz w:val="24"/>
          <w:szCs w:val="24"/>
        </w:rPr>
        <w:t xml:space="preserve"> бесплатно</w:t>
      </w:r>
      <w:r>
        <w:rPr>
          <w:rFonts w:ascii="Arial" w:hAnsi="Arial" w:cs="Arial"/>
          <w:sz w:val="24"/>
          <w:szCs w:val="24"/>
        </w:rPr>
        <w:t>е</w:t>
      </w:r>
      <w:r w:rsidR="0073445D" w:rsidRPr="0073445D">
        <w:rPr>
          <w:rFonts w:ascii="Arial" w:hAnsi="Arial" w:cs="Arial"/>
          <w:sz w:val="24"/>
          <w:szCs w:val="24"/>
        </w:rPr>
        <w:t xml:space="preserve"> горяче</w:t>
      </w:r>
      <w:r>
        <w:rPr>
          <w:rFonts w:ascii="Arial" w:hAnsi="Arial" w:cs="Arial"/>
          <w:sz w:val="24"/>
          <w:szCs w:val="24"/>
        </w:rPr>
        <w:t>е</w:t>
      </w:r>
      <w:r w:rsidR="0073445D" w:rsidRPr="0073445D">
        <w:rPr>
          <w:rFonts w:ascii="Arial" w:hAnsi="Arial" w:cs="Arial"/>
          <w:sz w:val="24"/>
          <w:szCs w:val="24"/>
        </w:rPr>
        <w:t xml:space="preserve"> питани</w:t>
      </w:r>
      <w:r>
        <w:rPr>
          <w:rFonts w:ascii="Arial" w:hAnsi="Arial" w:cs="Arial"/>
          <w:sz w:val="24"/>
          <w:szCs w:val="24"/>
        </w:rPr>
        <w:t>е</w:t>
      </w:r>
      <w:r w:rsidR="0073445D" w:rsidRPr="0073445D">
        <w:rPr>
          <w:rFonts w:ascii="Arial" w:hAnsi="Arial" w:cs="Arial"/>
          <w:sz w:val="24"/>
          <w:szCs w:val="24"/>
        </w:rPr>
        <w:t xml:space="preserve"> детям, посещающим группы продленного дня в общеобразовательных организациях;</w:t>
      </w:r>
    </w:p>
    <w:p w:rsidR="0073445D" w:rsidRDefault="00B60C47" w:rsidP="007F09BB">
      <w:pPr>
        <w:pStyle w:val="a6"/>
        <w:numPr>
          <w:ilvl w:val="0"/>
          <w:numId w:val="2"/>
        </w:numPr>
        <w:tabs>
          <w:tab w:val="left" w:pos="1170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</w:t>
      </w:r>
      <w:r w:rsidR="0073445D" w:rsidRPr="0073445D">
        <w:rPr>
          <w:rFonts w:ascii="Arial" w:hAnsi="Arial" w:cs="Arial"/>
          <w:sz w:val="24"/>
          <w:szCs w:val="24"/>
        </w:rPr>
        <w:t>редостав</w:t>
      </w:r>
      <w:r>
        <w:rPr>
          <w:rFonts w:ascii="Arial" w:hAnsi="Arial" w:cs="Arial"/>
          <w:sz w:val="24"/>
          <w:szCs w:val="24"/>
        </w:rPr>
        <w:t>ить</w:t>
      </w:r>
      <w:r w:rsidR="0073445D" w:rsidRPr="0073445D">
        <w:rPr>
          <w:rFonts w:ascii="Arial" w:hAnsi="Arial" w:cs="Arial"/>
          <w:sz w:val="24"/>
          <w:szCs w:val="24"/>
        </w:rPr>
        <w:t xml:space="preserve"> бесплатно</w:t>
      </w:r>
      <w:r>
        <w:rPr>
          <w:rFonts w:ascii="Arial" w:hAnsi="Arial" w:cs="Arial"/>
          <w:sz w:val="24"/>
          <w:szCs w:val="24"/>
        </w:rPr>
        <w:t>е</w:t>
      </w:r>
      <w:r w:rsidR="0073445D" w:rsidRPr="0073445D">
        <w:rPr>
          <w:rFonts w:ascii="Arial" w:hAnsi="Arial" w:cs="Arial"/>
          <w:sz w:val="24"/>
          <w:szCs w:val="24"/>
        </w:rPr>
        <w:t xml:space="preserve"> посещени</w:t>
      </w:r>
      <w:r>
        <w:rPr>
          <w:rFonts w:ascii="Arial" w:hAnsi="Arial" w:cs="Arial"/>
          <w:sz w:val="24"/>
          <w:szCs w:val="24"/>
        </w:rPr>
        <w:t>е</w:t>
      </w:r>
      <w:r w:rsidR="0073445D" w:rsidRPr="0073445D">
        <w:rPr>
          <w:rFonts w:ascii="Arial" w:hAnsi="Arial" w:cs="Arial"/>
          <w:sz w:val="24"/>
          <w:szCs w:val="24"/>
        </w:rPr>
        <w:t xml:space="preserve"> кружков и секций в учреждениях дополнительного образования и кружках и секциях дополнительного образования, функционирующих на базе общеобразовательных организаций.</w:t>
      </w:r>
    </w:p>
    <w:p w:rsidR="0024424A" w:rsidRDefault="00B60C47" w:rsidP="007F09BB">
      <w:pPr>
        <w:pStyle w:val="a6"/>
        <w:numPr>
          <w:ilvl w:val="0"/>
          <w:numId w:val="2"/>
        </w:numPr>
        <w:tabs>
          <w:tab w:val="clear" w:pos="720"/>
          <w:tab w:val="num" w:pos="851"/>
          <w:tab w:val="left" w:pos="1080"/>
          <w:tab w:val="left" w:pos="1170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24424A">
        <w:rPr>
          <w:rFonts w:ascii="Arial" w:hAnsi="Arial" w:cs="Arial"/>
          <w:sz w:val="24"/>
          <w:szCs w:val="24"/>
        </w:rPr>
        <w:t>Вышеуказанные льготы распространяются и на детей от другого брака, проживающих в семье мобилизованного, при условии потери кормильца.</w:t>
      </w:r>
    </w:p>
    <w:p w:rsidR="00A70387" w:rsidRPr="0024424A" w:rsidRDefault="00A70387" w:rsidP="007F09BB">
      <w:pPr>
        <w:pStyle w:val="a6"/>
        <w:numPr>
          <w:ilvl w:val="0"/>
          <w:numId w:val="2"/>
        </w:numPr>
        <w:tabs>
          <w:tab w:val="clear" w:pos="720"/>
          <w:tab w:val="num" w:pos="851"/>
          <w:tab w:val="left" w:pos="1080"/>
          <w:tab w:val="left" w:pos="1170"/>
        </w:tabs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24424A">
        <w:rPr>
          <w:rFonts w:ascii="Arial" w:hAnsi="Arial" w:cs="Arial"/>
          <w:sz w:val="24"/>
          <w:szCs w:val="24"/>
        </w:rPr>
        <w:t>МКУ «Управление образования» Исполнительного комитета Актанышского муниципального района»:</w:t>
      </w:r>
    </w:p>
    <w:p w:rsidR="00A70387" w:rsidRPr="00A70387" w:rsidRDefault="00A70387" w:rsidP="007F09BB">
      <w:pPr>
        <w:numPr>
          <w:ilvl w:val="1"/>
          <w:numId w:val="2"/>
        </w:numPr>
        <w:tabs>
          <w:tab w:val="left" w:pos="1080"/>
        </w:tabs>
        <w:ind w:left="709" w:firstLine="709"/>
        <w:jc w:val="both"/>
        <w:rPr>
          <w:rFonts w:ascii="Arial" w:hAnsi="Arial" w:cs="Arial"/>
          <w:sz w:val="24"/>
          <w:szCs w:val="24"/>
        </w:rPr>
      </w:pPr>
      <w:r w:rsidRPr="00A70387">
        <w:rPr>
          <w:rFonts w:ascii="Arial" w:hAnsi="Arial" w:cs="Arial"/>
          <w:sz w:val="24"/>
          <w:szCs w:val="24"/>
        </w:rPr>
        <w:lastRenderedPageBreak/>
        <w:t>предоставлять указанн</w:t>
      </w:r>
      <w:r w:rsidR="00B60C47">
        <w:rPr>
          <w:rFonts w:ascii="Arial" w:hAnsi="Arial" w:cs="Arial"/>
          <w:sz w:val="24"/>
          <w:szCs w:val="24"/>
        </w:rPr>
        <w:t>ые</w:t>
      </w:r>
      <w:r w:rsidRPr="00A70387">
        <w:rPr>
          <w:rFonts w:ascii="Arial" w:hAnsi="Arial" w:cs="Arial"/>
          <w:sz w:val="24"/>
          <w:szCs w:val="24"/>
        </w:rPr>
        <w:t xml:space="preserve"> в пункт</w:t>
      </w:r>
      <w:r w:rsidR="00B60C47">
        <w:rPr>
          <w:rFonts w:ascii="Arial" w:hAnsi="Arial" w:cs="Arial"/>
          <w:sz w:val="24"/>
          <w:szCs w:val="24"/>
        </w:rPr>
        <w:t>ах</w:t>
      </w:r>
      <w:r w:rsidRPr="00A70387">
        <w:rPr>
          <w:rFonts w:ascii="Arial" w:hAnsi="Arial" w:cs="Arial"/>
          <w:sz w:val="24"/>
          <w:szCs w:val="24"/>
        </w:rPr>
        <w:t xml:space="preserve"> 1</w:t>
      </w:r>
      <w:r w:rsidR="00B60C47">
        <w:rPr>
          <w:rFonts w:ascii="Arial" w:hAnsi="Arial" w:cs="Arial"/>
          <w:sz w:val="24"/>
          <w:szCs w:val="24"/>
        </w:rPr>
        <w:t>-5</w:t>
      </w:r>
      <w:r w:rsidRPr="00A70387">
        <w:rPr>
          <w:rFonts w:ascii="Arial" w:hAnsi="Arial" w:cs="Arial"/>
          <w:sz w:val="24"/>
          <w:szCs w:val="24"/>
        </w:rPr>
        <w:t xml:space="preserve"> льгот</w:t>
      </w:r>
      <w:r w:rsidR="00B60C47">
        <w:rPr>
          <w:rFonts w:ascii="Arial" w:hAnsi="Arial" w:cs="Arial"/>
          <w:sz w:val="24"/>
          <w:szCs w:val="24"/>
        </w:rPr>
        <w:t>ы</w:t>
      </w:r>
      <w:r w:rsidRPr="00A70387">
        <w:rPr>
          <w:rFonts w:ascii="Arial" w:hAnsi="Arial" w:cs="Arial"/>
          <w:sz w:val="24"/>
          <w:szCs w:val="24"/>
          <w:lang w:val="tt-RU"/>
        </w:rPr>
        <w:t xml:space="preserve"> на основании справки военного комиссариата о призыве родителя (законного представителя) воспитанника, обучающегося образовательной организации</w:t>
      </w:r>
      <w:r w:rsidR="00902002">
        <w:rPr>
          <w:rFonts w:ascii="Arial" w:hAnsi="Arial" w:cs="Arial"/>
          <w:sz w:val="24"/>
          <w:szCs w:val="24"/>
          <w:lang w:val="tt-RU"/>
        </w:rPr>
        <w:t>.</w:t>
      </w:r>
      <w:r w:rsidRPr="00A70387">
        <w:rPr>
          <w:rFonts w:ascii="Arial" w:hAnsi="Arial" w:cs="Arial"/>
          <w:sz w:val="24"/>
          <w:szCs w:val="24"/>
          <w:lang w:val="tt-RU"/>
        </w:rPr>
        <w:t xml:space="preserve"> </w:t>
      </w:r>
    </w:p>
    <w:p w:rsidR="0060221C" w:rsidRPr="0024424A" w:rsidRDefault="00A70387" w:rsidP="007F09BB">
      <w:pPr>
        <w:pStyle w:val="a6"/>
        <w:numPr>
          <w:ilvl w:val="1"/>
          <w:numId w:val="2"/>
        </w:numPr>
        <w:spacing w:after="0"/>
        <w:ind w:left="709" w:firstLine="709"/>
        <w:jc w:val="both"/>
        <w:rPr>
          <w:rFonts w:ascii="Arial" w:hAnsi="Arial" w:cs="Arial"/>
          <w:sz w:val="24"/>
          <w:szCs w:val="24"/>
        </w:rPr>
      </w:pPr>
      <w:r w:rsidRPr="0024424A">
        <w:rPr>
          <w:rFonts w:ascii="Arial" w:hAnsi="Arial" w:cs="Arial"/>
          <w:sz w:val="24"/>
          <w:szCs w:val="24"/>
        </w:rPr>
        <w:t>предусмотреть взаимодействие с военным комиссариатом с целью контроля за прекращением действия льготы в случае возврата граждан,</w:t>
      </w:r>
      <w:r w:rsidR="0060221C" w:rsidRPr="0024424A">
        <w:rPr>
          <w:rFonts w:ascii="Arial" w:hAnsi="Arial" w:cs="Arial"/>
          <w:sz w:val="24"/>
          <w:szCs w:val="24"/>
        </w:rPr>
        <w:t xml:space="preserve"> участвующих в специальной во</w:t>
      </w:r>
      <w:r w:rsidR="00902002">
        <w:rPr>
          <w:rFonts w:ascii="Arial" w:hAnsi="Arial" w:cs="Arial"/>
          <w:sz w:val="24"/>
          <w:szCs w:val="24"/>
        </w:rPr>
        <w:t>енной операции.</w:t>
      </w:r>
    </w:p>
    <w:p w:rsidR="00A70387" w:rsidRPr="0060221C" w:rsidRDefault="00A70387" w:rsidP="007F09BB">
      <w:pPr>
        <w:numPr>
          <w:ilvl w:val="0"/>
          <w:numId w:val="2"/>
        </w:numPr>
        <w:tabs>
          <w:tab w:val="left" w:pos="1080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60221C">
        <w:rPr>
          <w:rFonts w:ascii="Arial" w:hAnsi="Arial" w:cs="Arial"/>
          <w:sz w:val="24"/>
          <w:szCs w:val="24"/>
        </w:rPr>
        <w:t>Финансово-бюджетной палате Актанышского муниципального района обеспечить фина</w:t>
      </w:r>
      <w:r w:rsidR="007F09BB">
        <w:rPr>
          <w:rFonts w:ascii="Arial" w:hAnsi="Arial" w:cs="Arial"/>
          <w:sz w:val="24"/>
          <w:szCs w:val="24"/>
        </w:rPr>
        <w:t>нсирование содержания и питания</w:t>
      </w:r>
      <w:r w:rsidRPr="0060221C">
        <w:rPr>
          <w:rFonts w:ascii="Arial" w:hAnsi="Arial" w:cs="Arial"/>
          <w:sz w:val="24"/>
          <w:szCs w:val="24"/>
        </w:rPr>
        <w:t xml:space="preserve"> в образовательных организациях Актанышского муниципального района воспитанников, обучающихся  из семей граждан,</w:t>
      </w:r>
      <w:r w:rsidR="0060221C" w:rsidRPr="0060221C">
        <w:rPr>
          <w:rFonts w:ascii="Arial" w:hAnsi="Arial" w:cs="Arial"/>
          <w:sz w:val="24"/>
          <w:szCs w:val="24"/>
        </w:rPr>
        <w:t xml:space="preserve">  участвующих в специальной военной операции, и семьи граждан, погибших (умерших) в результате  участия в специальной военной операции. </w:t>
      </w:r>
      <w:r w:rsidRPr="0060221C">
        <w:rPr>
          <w:rFonts w:ascii="Arial" w:hAnsi="Arial" w:cs="Arial"/>
          <w:sz w:val="24"/>
          <w:szCs w:val="24"/>
        </w:rPr>
        <w:t xml:space="preserve"> </w:t>
      </w:r>
    </w:p>
    <w:p w:rsidR="00A70387" w:rsidRDefault="00A70387" w:rsidP="007F09BB">
      <w:pPr>
        <w:numPr>
          <w:ilvl w:val="0"/>
          <w:numId w:val="2"/>
        </w:numPr>
        <w:tabs>
          <w:tab w:val="clear" w:pos="720"/>
          <w:tab w:val="num" w:pos="851"/>
          <w:tab w:val="left" w:pos="1080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A70387">
        <w:rPr>
          <w:rFonts w:ascii="Arial" w:hAnsi="Arial" w:cs="Arial"/>
          <w:sz w:val="24"/>
          <w:szCs w:val="24"/>
        </w:rPr>
        <w:t>Установить, что действие данного постановления распространяется на правоотношения, возникшие с 1 октября 202</w:t>
      </w:r>
      <w:r w:rsidRPr="00A70387">
        <w:rPr>
          <w:rFonts w:ascii="Arial" w:hAnsi="Arial" w:cs="Arial"/>
          <w:sz w:val="24"/>
          <w:szCs w:val="24"/>
          <w:lang w:val="tt-RU"/>
        </w:rPr>
        <w:t>2</w:t>
      </w:r>
      <w:r w:rsidRPr="00A70387">
        <w:rPr>
          <w:rFonts w:ascii="Arial" w:hAnsi="Arial" w:cs="Arial"/>
          <w:sz w:val="24"/>
          <w:szCs w:val="24"/>
        </w:rPr>
        <w:t xml:space="preserve"> года, на время прохождения гражданином военной службы</w:t>
      </w:r>
      <w:r w:rsidR="00902002">
        <w:rPr>
          <w:rFonts w:ascii="Arial" w:hAnsi="Arial" w:cs="Arial"/>
          <w:sz w:val="24"/>
          <w:szCs w:val="24"/>
        </w:rPr>
        <w:t>.</w:t>
      </w:r>
      <w:r w:rsidRPr="00A70387">
        <w:rPr>
          <w:rFonts w:ascii="Arial" w:hAnsi="Arial" w:cs="Arial"/>
          <w:sz w:val="24"/>
          <w:szCs w:val="24"/>
        </w:rPr>
        <w:t xml:space="preserve"> </w:t>
      </w:r>
    </w:p>
    <w:p w:rsidR="0024424A" w:rsidRDefault="00376EAB" w:rsidP="007F09BB">
      <w:pPr>
        <w:pStyle w:val="a6"/>
        <w:numPr>
          <w:ilvl w:val="0"/>
          <w:numId w:val="2"/>
        </w:numPr>
        <w:tabs>
          <w:tab w:val="clear" w:pos="720"/>
          <w:tab w:val="num" w:pos="851"/>
          <w:tab w:val="left" w:pos="1080"/>
          <w:tab w:val="left" w:pos="1170"/>
        </w:tabs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24424A">
        <w:rPr>
          <w:rFonts w:ascii="Arial" w:hAnsi="Arial" w:cs="Arial"/>
          <w:sz w:val="24"/>
          <w:szCs w:val="24"/>
        </w:rPr>
        <w:t xml:space="preserve">Постановления от 10.10.2022 г. ПР-207 </w:t>
      </w:r>
      <w:r w:rsidRPr="0024424A">
        <w:rPr>
          <w:rFonts w:ascii="Arial" w:hAnsi="Arial" w:cs="Arial"/>
          <w:bCs/>
          <w:sz w:val="24"/>
          <w:szCs w:val="24"/>
        </w:rPr>
        <w:t>«</w:t>
      </w:r>
      <w:r w:rsidRPr="0024424A">
        <w:rPr>
          <w:rFonts w:ascii="Arial" w:hAnsi="Arial" w:cs="Arial"/>
          <w:sz w:val="24"/>
          <w:szCs w:val="24"/>
        </w:rPr>
        <w:t>Об освобождении детей граждан, призванных на военную службу в рамках частичной мобилизации, от платы за присмотр, уход  и питание в образовательных организациях Актанышского муниципального района, реализующих программы дошкольного, основного и</w:t>
      </w:r>
      <w:r w:rsidR="007F09BB">
        <w:rPr>
          <w:rFonts w:ascii="Arial" w:hAnsi="Arial" w:cs="Arial"/>
          <w:sz w:val="24"/>
          <w:szCs w:val="24"/>
        </w:rPr>
        <w:t xml:space="preserve"> среднего общего образования», </w:t>
      </w:r>
      <w:r w:rsidRPr="0024424A">
        <w:rPr>
          <w:rFonts w:ascii="Arial" w:hAnsi="Arial" w:cs="Arial"/>
          <w:sz w:val="24"/>
          <w:szCs w:val="24"/>
        </w:rPr>
        <w:t>от 18.11.2022г. ПР-240 «</w:t>
      </w:r>
      <w:r w:rsidRPr="0024424A">
        <w:rPr>
          <w:rFonts w:ascii="Arial" w:hAnsi="Arial" w:cs="Arial"/>
          <w:bCs/>
          <w:sz w:val="24"/>
          <w:szCs w:val="24"/>
        </w:rPr>
        <w:t>О внесении изменений и дополнений в постановление Руководителя Исполнительного комитета  от 10.10.2022 ПР-207 «</w:t>
      </w:r>
      <w:r w:rsidRPr="0024424A">
        <w:rPr>
          <w:rFonts w:ascii="Arial" w:hAnsi="Arial" w:cs="Arial"/>
          <w:sz w:val="24"/>
          <w:szCs w:val="24"/>
        </w:rPr>
        <w:t>Об освобождении детей граждан, призванных на военную службу в рамках частичной мобилизации, от платы за присмотр, уход  и питание в образовательных организациях Актанышского муниципального района, реализующих программы дошкольного, основного и среднего общего образования» признать утратившим силу с 1 января 2024 года.</w:t>
      </w:r>
    </w:p>
    <w:p w:rsidR="00376EAB" w:rsidRPr="0024424A" w:rsidRDefault="0024424A" w:rsidP="007F09BB">
      <w:pPr>
        <w:pStyle w:val="a6"/>
        <w:numPr>
          <w:ilvl w:val="0"/>
          <w:numId w:val="2"/>
        </w:numPr>
        <w:tabs>
          <w:tab w:val="clear" w:pos="720"/>
          <w:tab w:val="num" w:pos="851"/>
          <w:tab w:val="left" w:pos="1080"/>
          <w:tab w:val="left" w:pos="1170"/>
        </w:tabs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24424A">
        <w:rPr>
          <w:rFonts w:ascii="Arial" w:hAnsi="Arial" w:cs="Arial"/>
          <w:sz w:val="24"/>
          <w:szCs w:val="24"/>
        </w:rPr>
        <w:t>П</w:t>
      </w:r>
      <w:r w:rsidR="00376EAB" w:rsidRPr="0024424A">
        <w:rPr>
          <w:rFonts w:ascii="Arial" w:hAnsi="Arial" w:cs="Arial"/>
          <w:sz w:val="24"/>
          <w:szCs w:val="24"/>
        </w:rPr>
        <w:t xml:space="preserve">остановление вступает в </w:t>
      </w:r>
      <w:r w:rsidRPr="0024424A">
        <w:rPr>
          <w:rFonts w:ascii="Arial" w:hAnsi="Arial" w:cs="Arial"/>
          <w:sz w:val="24"/>
          <w:szCs w:val="24"/>
        </w:rPr>
        <w:t xml:space="preserve">законную </w:t>
      </w:r>
      <w:r w:rsidR="00376EAB" w:rsidRPr="0024424A">
        <w:rPr>
          <w:rFonts w:ascii="Arial" w:hAnsi="Arial" w:cs="Arial"/>
          <w:sz w:val="24"/>
          <w:szCs w:val="24"/>
        </w:rPr>
        <w:t>силу с  1 января 2024 года.</w:t>
      </w:r>
    </w:p>
    <w:p w:rsidR="00A70387" w:rsidRPr="00A70387" w:rsidRDefault="00A70387" w:rsidP="007F09BB">
      <w:pPr>
        <w:numPr>
          <w:ilvl w:val="0"/>
          <w:numId w:val="2"/>
        </w:numPr>
        <w:tabs>
          <w:tab w:val="clear" w:pos="720"/>
          <w:tab w:val="num" w:pos="851"/>
          <w:tab w:val="left" w:pos="1080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A70387">
        <w:rPr>
          <w:rFonts w:ascii="Arial" w:hAnsi="Arial" w:cs="Arial"/>
          <w:sz w:val="24"/>
          <w:szCs w:val="24"/>
        </w:rPr>
        <w:t>Кон</w:t>
      </w:r>
      <w:r w:rsidR="00902002">
        <w:rPr>
          <w:rFonts w:ascii="Arial" w:hAnsi="Arial" w:cs="Arial"/>
          <w:sz w:val="24"/>
          <w:szCs w:val="24"/>
        </w:rPr>
        <w:t xml:space="preserve">троль за исполнением настоящего </w:t>
      </w:r>
      <w:r w:rsidRPr="00A70387">
        <w:rPr>
          <w:rFonts w:ascii="Arial" w:hAnsi="Arial" w:cs="Arial"/>
          <w:sz w:val="24"/>
          <w:szCs w:val="24"/>
        </w:rPr>
        <w:t xml:space="preserve">постановления возложить на </w:t>
      </w:r>
      <w:r w:rsidR="00902002">
        <w:rPr>
          <w:rFonts w:ascii="Arial" w:hAnsi="Arial" w:cs="Arial"/>
          <w:sz w:val="24"/>
          <w:szCs w:val="24"/>
        </w:rPr>
        <w:t>заместителя руководителя Исполнительного комитета по социальным вопросам</w:t>
      </w:r>
      <w:r w:rsidR="007F09BB">
        <w:rPr>
          <w:rFonts w:ascii="Arial" w:hAnsi="Arial" w:cs="Arial"/>
          <w:sz w:val="24"/>
          <w:szCs w:val="24"/>
        </w:rPr>
        <w:t xml:space="preserve"> </w:t>
      </w:r>
      <w:r w:rsidR="00902002">
        <w:rPr>
          <w:rFonts w:ascii="Arial" w:hAnsi="Arial" w:cs="Arial"/>
          <w:sz w:val="24"/>
          <w:szCs w:val="24"/>
          <w:lang w:val="tt-RU"/>
        </w:rPr>
        <w:t>Анварову Д.М.</w:t>
      </w:r>
      <w:r w:rsidRPr="00A70387">
        <w:rPr>
          <w:rFonts w:ascii="Arial" w:hAnsi="Arial" w:cs="Arial"/>
          <w:sz w:val="24"/>
          <w:szCs w:val="24"/>
        </w:rPr>
        <w:t xml:space="preserve"> </w:t>
      </w:r>
    </w:p>
    <w:p w:rsidR="00A52E3D" w:rsidRPr="00A70387" w:rsidRDefault="00A52E3D" w:rsidP="0024424A">
      <w:pPr>
        <w:jc w:val="both"/>
        <w:rPr>
          <w:rFonts w:ascii="Arial" w:hAnsi="Arial" w:cs="Arial"/>
          <w:sz w:val="24"/>
          <w:szCs w:val="24"/>
        </w:rPr>
      </w:pPr>
    </w:p>
    <w:p w:rsidR="001632E7" w:rsidRPr="00A70387" w:rsidRDefault="001632E7" w:rsidP="00481AF6">
      <w:pPr>
        <w:jc w:val="both"/>
        <w:rPr>
          <w:rFonts w:ascii="Arial" w:hAnsi="Arial" w:cs="Arial"/>
          <w:sz w:val="24"/>
          <w:szCs w:val="24"/>
        </w:rPr>
      </w:pPr>
    </w:p>
    <w:p w:rsidR="00DF0161" w:rsidRPr="00A70387" w:rsidRDefault="00DF0161" w:rsidP="00481AF6">
      <w:pPr>
        <w:jc w:val="both"/>
        <w:rPr>
          <w:rFonts w:ascii="Arial" w:hAnsi="Arial" w:cs="Arial"/>
          <w:sz w:val="24"/>
          <w:szCs w:val="24"/>
        </w:rPr>
      </w:pPr>
    </w:p>
    <w:p w:rsidR="00DF0161" w:rsidRPr="00A70387" w:rsidRDefault="00DF0161" w:rsidP="00481AF6">
      <w:pPr>
        <w:jc w:val="both"/>
        <w:rPr>
          <w:rFonts w:ascii="Arial" w:hAnsi="Arial" w:cs="Arial"/>
          <w:sz w:val="24"/>
          <w:szCs w:val="24"/>
        </w:rPr>
      </w:pPr>
    </w:p>
    <w:p w:rsidR="00D51B16" w:rsidRPr="00A70387" w:rsidRDefault="007F09BB" w:rsidP="00875C02">
      <w:pPr>
        <w:spacing w:line="400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Руководитель</w:t>
      </w:r>
      <w:r w:rsidR="00875C02" w:rsidRPr="00A70387">
        <w:rPr>
          <w:rFonts w:ascii="Arial" w:hAnsi="Arial" w:cs="Arial"/>
          <w:sz w:val="24"/>
          <w:szCs w:val="24"/>
        </w:rPr>
        <w:tab/>
      </w:r>
      <w:r w:rsidR="005156B6" w:rsidRPr="00A70387">
        <w:rPr>
          <w:rFonts w:ascii="Arial" w:hAnsi="Arial" w:cs="Arial"/>
          <w:sz w:val="24"/>
          <w:szCs w:val="24"/>
        </w:rPr>
        <w:tab/>
      </w:r>
      <w:r w:rsidR="00875C02" w:rsidRPr="00A70387">
        <w:rPr>
          <w:rFonts w:ascii="Arial" w:hAnsi="Arial" w:cs="Arial"/>
          <w:sz w:val="24"/>
          <w:szCs w:val="24"/>
        </w:rPr>
        <w:tab/>
      </w:r>
      <w:r w:rsidR="00A7038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BA6D76" w:rsidRPr="00A70387">
        <w:rPr>
          <w:rFonts w:ascii="Arial" w:hAnsi="Arial" w:cs="Arial"/>
          <w:sz w:val="24"/>
          <w:szCs w:val="24"/>
        </w:rPr>
        <w:t>Р.А.</w:t>
      </w:r>
      <w:r w:rsidR="005156B6" w:rsidRPr="00A70387">
        <w:rPr>
          <w:rFonts w:ascii="Arial" w:hAnsi="Arial" w:cs="Arial"/>
          <w:sz w:val="24"/>
          <w:szCs w:val="24"/>
        </w:rPr>
        <w:t xml:space="preserve"> </w:t>
      </w:r>
      <w:r w:rsidR="00BA6D76" w:rsidRPr="00A70387">
        <w:rPr>
          <w:rFonts w:ascii="Arial" w:hAnsi="Arial" w:cs="Arial"/>
          <w:sz w:val="24"/>
          <w:szCs w:val="24"/>
        </w:rPr>
        <w:t>Ильясов</w:t>
      </w:r>
    </w:p>
    <w:sectPr w:rsidR="00D51B16" w:rsidRPr="00A70387" w:rsidSect="00020856">
      <w:pgSz w:w="11906" w:h="16838"/>
      <w:pgMar w:top="709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DejaVu LGC Sans">
    <w:altName w:val="Times New Roman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6052B8"/>
    <w:multiLevelType w:val="multilevel"/>
    <w:tmpl w:val="9B1AC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DejaVu LGC Sans" w:cs="DejaVu LGC Sans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423E0EE7"/>
    <w:multiLevelType w:val="multilevel"/>
    <w:tmpl w:val="E4DEBC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B9F"/>
    <w:rsid w:val="00020856"/>
    <w:rsid w:val="000A321E"/>
    <w:rsid w:val="000C7F53"/>
    <w:rsid w:val="000E61DC"/>
    <w:rsid w:val="000F3456"/>
    <w:rsid w:val="001245A3"/>
    <w:rsid w:val="00152070"/>
    <w:rsid w:val="00154FF9"/>
    <w:rsid w:val="001632E7"/>
    <w:rsid w:val="001A7AA3"/>
    <w:rsid w:val="001D3385"/>
    <w:rsid w:val="00210DAA"/>
    <w:rsid w:val="002205FE"/>
    <w:rsid w:val="0024424A"/>
    <w:rsid w:val="002905B8"/>
    <w:rsid w:val="002A2BA0"/>
    <w:rsid w:val="002A3009"/>
    <w:rsid w:val="002D0B9F"/>
    <w:rsid w:val="002E1A1A"/>
    <w:rsid w:val="00321905"/>
    <w:rsid w:val="00376EAB"/>
    <w:rsid w:val="003969B7"/>
    <w:rsid w:val="003A3ED4"/>
    <w:rsid w:val="003A7139"/>
    <w:rsid w:val="00481AF6"/>
    <w:rsid w:val="005156B6"/>
    <w:rsid w:val="00535F03"/>
    <w:rsid w:val="00583462"/>
    <w:rsid w:val="0059458B"/>
    <w:rsid w:val="005A3157"/>
    <w:rsid w:val="005A4B99"/>
    <w:rsid w:val="005C0704"/>
    <w:rsid w:val="005D5F9D"/>
    <w:rsid w:val="005E1CD4"/>
    <w:rsid w:val="0060221C"/>
    <w:rsid w:val="00617629"/>
    <w:rsid w:val="00654B59"/>
    <w:rsid w:val="00684A4C"/>
    <w:rsid w:val="006B0039"/>
    <w:rsid w:val="006C5991"/>
    <w:rsid w:val="007074F1"/>
    <w:rsid w:val="0073445D"/>
    <w:rsid w:val="007F09BB"/>
    <w:rsid w:val="007F11A0"/>
    <w:rsid w:val="00801E76"/>
    <w:rsid w:val="00815888"/>
    <w:rsid w:val="0083467A"/>
    <w:rsid w:val="00861510"/>
    <w:rsid w:val="00867A5A"/>
    <w:rsid w:val="00875C02"/>
    <w:rsid w:val="00885C71"/>
    <w:rsid w:val="008A656C"/>
    <w:rsid w:val="008C02BD"/>
    <w:rsid w:val="008F39AA"/>
    <w:rsid w:val="00902002"/>
    <w:rsid w:val="00902808"/>
    <w:rsid w:val="00982A6B"/>
    <w:rsid w:val="00984322"/>
    <w:rsid w:val="009E3C51"/>
    <w:rsid w:val="00A52E3D"/>
    <w:rsid w:val="00A6081D"/>
    <w:rsid w:val="00A626B9"/>
    <w:rsid w:val="00A70387"/>
    <w:rsid w:val="00A81792"/>
    <w:rsid w:val="00AA3D3D"/>
    <w:rsid w:val="00AD73ED"/>
    <w:rsid w:val="00B60C47"/>
    <w:rsid w:val="00BA1A4D"/>
    <w:rsid w:val="00BA6D76"/>
    <w:rsid w:val="00BD4833"/>
    <w:rsid w:val="00C07D9A"/>
    <w:rsid w:val="00C5756A"/>
    <w:rsid w:val="00C85BA9"/>
    <w:rsid w:val="00CC128C"/>
    <w:rsid w:val="00D0698B"/>
    <w:rsid w:val="00D51B16"/>
    <w:rsid w:val="00D608A0"/>
    <w:rsid w:val="00D80367"/>
    <w:rsid w:val="00DF0161"/>
    <w:rsid w:val="00EE3C30"/>
    <w:rsid w:val="00F06798"/>
    <w:rsid w:val="00F55F8F"/>
    <w:rsid w:val="00F560A8"/>
    <w:rsid w:val="00F74405"/>
    <w:rsid w:val="00F81F2A"/>
    <w:rsid w:val="00F96E68"/>
    <w:rsid w:val="00FB592E"/>
    <w:rsid w:val="00FD5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0837BD-8EE9-416C-93A2-9BC624A44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22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440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440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51B16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D608A0"/>
    <w:pPr>
      <w:spacing w:after="200"/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ktanysh.tatarstan.ru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E93D24-0FB0-4E0E-BD66-B6983E06A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652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Фазуллин</dc:creator>
  <cp:lastModifiedBy>Миляуша</cp:lastModifiedBy>
  <cp:revision>2</cp:revision>
  <cp:lastPrinted>2023-11-02T06:57:00Z</cp:lastPrinted>
  <dcterms:created xsi:type="dcterms:W3CDTF">2023-11-13T06:43:00Z</dcterms:created>
  <dcterms:modified xsi:type="dcterms:W3CDTF">2023-11-13T06:43:00Z</dcterms:modified>
</cp:coreProperties>
</file>